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8"/>
          <w:szCs w:val="48"/>
          <w:lang w:eastAsia="zh-CN"/>
        </w:rPr>
      </w:pPr>
      <w:r>
        <w:rPr>
          <w:rFonts w:hint="eastAsia"/>
          <w:b/>
          <w:bCs/>
          <w:sz w:val="48"/>
          <w:szCs w:val="48"/>
          <w:lang w:eastAsia="zh-CN"/>
        </w:rPr>
        <w:t>工程质量监督报告</w:t>
      </w:r>
      <w:r>
        <w:rPr>
          <w:b/>
          <w:bCs/>
          <w:sz w:val="48"/>
          <w:szCs w:val="48"/>
          <w:lang w:eastAsia="zh-CN"/>
        </w:rPr>
        <w:t>（参考示范文本）</w:t>
      </w: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ind w:firstLineChars="400" w:firstLine="1280"/>
        <w:rPr>
          <w:sz w:val="32"/>
          <w:szCs w:val="32"/>
          <w:lang w:val="en-US" w:eastAsia="zh-CN"/>
        </w:rPr>
      </w:pPr>
      <w:r>
        <w:rPr>
          <w:rFonts w:hint="eastAsia"/>
          <w:sz w:val="32"/>
          <w:szCs w:val="32"/>
          <w:lang w:eastAsia="zh-CN"/>
        </w:rPr>
        <w:t>单位工程名称：</w:t>
      </w:r>
      <w:r>
        <w:rPr>
          <w:rFonts w:hint="eastAsia"/>
          <w:sz w:val="32"/>
          <w:szCs w:val="32"/>
          <w:lang w:val="en-US" w:eastAsia="zh-CN"/>
        </w:rPr>
        <w:t>______________________</w:t>
      </w:r>
    </w:p>
    <w:p>
      <w:pPr>
        <w:ind w:firstLineChars="400" w:firstLine="1280"/>
        <w:rPr>
          <w:sz w:val="32"/>
          <w:szCs w:val="32"/>
          <w:lang w:val="en-US" w:eastAsia="zh-CN"/>
        </w:rPr>
      </w:pPr>
      <w:r>
        <w:rPr>
          <w:rFonts w:hint="eastAsia"/>
          <w:sz w:val="32"/>
          <w:szCs w:val="32"/>
          <w:lang w:eastAsia="zh-CN"/>
        </w:rPr>
        <w:t>质量监督机构：</w:t>
      </w:r>
      <w:r>
        <w:rPr>
          <w:rFonts w:hint="eastAsia"/>
          <w:sz w:val="32"/>
          <w:szCs w:val="32"/>
          <w:lang w:val="en-US" w:eastAsia="zh-CN"/>
        </w:rPr>
        <w:t>______________________</w:t>
      </w:r>
    </w:p>
    <w:p>
      <w:pPr>
        <w:rPr>
          <w:rFonts w:hint="eastAsia"/>
          <w:sz w:val="32"/>
          <w:szCs w:val="32"/>
          <w:lang w:eastAsia="zh-CN"/>
        </w:rPr>
      </w:pPr>
    </w:p>
    <w:p>
      <w:pPr>
        <w:ind w:firstLineChars="900" w:firstLine="2880"/>
        <w:rPr>
          <w:rFonts w:hint="eastAsia"/>
          <w:sz w:val="32"/>
          <w:szCs w:val="32"/>
          <w:lang w:eastAsia="zh-CN"/>
        </w:rPr>
      </w:pP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w:t>
      </w:r>
      <w:r>
        <w:rPr>
          <w:rFonts w:hint="eastAsia"/>
          <w:sz w:val="32"/>
          <w:szCs w:val="32"/>
          <w:lang w:val="en-US" w:eastAsia="zh-CN"/>
        </w:rPr>
        <w:t xml:space="preserve">     </w:t>
      </w:r>
      <w:r>
        <w:rPr>
          <w:rFonts w:hint="eastAsia"/>
          <w:sz w:val="32"/>
          <w:szCs w:val="32"/>
          <w:lang w:eastAsia="zh-CN"/>
        </w:rPr>
        <w:t>日</w:t>
      </w:r>
    </w:p>
    <w:p>
      <w:pPr>
        <w:ind w:firstLineChars="900" w:firstLine="2880"/>
        <w:rPr>
          <w:rFonts w:hint="eastAsia"/>
          <w:sz w:val="32"/>
          <w:szCs w:val="32"/>
          <w:lang w:eastAsia="zh-CN"/>
        </w:rPr>
      </w:pPr>
    </w:p>
    <w:p>
      <w:pPr>
        <w:ind w:firstLineChars="900" w:firstLine="2880"/>
        <w:rPr>
          <w:rFonts w:hint="eastAsia"/>
          <w:sz w:val="32"/>
          <w:szCs w:val="32"/>
          <w:lang w:eastAsia="zh-CN"/>
        </w:rPr>
      </w:pPr>
    </w:p>
    <w:p>
      <w:pPr>
        <w:jc w:val="center"/>
        <w:rPr>
          <w:rFonts w:hint="eastAsia"/>
          <w:b/>
          <w:bCs/>
          <w:sz w:val="28"/>
          <w:szCs w:val="28"/>
          <w:lang w:val="en-US" w:eastAsia="zh-CN"/>
        </w:rPr>
      </w:pPr>
      <w:r>
        <w:rPr>
          <w:rFonts w:hint="eastAsia"/>
          <w:b/>
          <w:bCs/>
          <w:sz w:val="28"/>
          <w:szCs w:val="28"/>
          <w:lang w:val="en-US" w:eastAsia="zh-CN"/>
        </w:rPr>
        <w:t>工程概况及监督工作概况表（一）</w:t>
      </w:r>
    </w:p>
    <w:p>
      <w:pPr>
        <w:jc w:val="center"/>
        <w:rPr>
          <w:rFonts w:hint="eastAsia"/>
          <w:sz w:val="24"/>
          <w:szCs w:val="24"/>
          <w:lang w:val="en-US" w:eastAsia="zh-CN"/>
        </w:rPr>
      </w:pPr>
      <w:r>
        <w:rPr>
          <w:rFonts w:hint="eastAsia"/>
          <w:sz w:val="24"/>
          <w:szCs w:val="24"/>
          <w:lang w:val="en-US" w:eastAsia="zh-CN"/>
        </w:rPr>
        <w:t xml:space="preserve">                               填表时间    年    月    日</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8"/>
        <w:gridCol w:w="2162"/>
        <w:gridCol w:w="1582"/>
        <w:gridCol w:w="1705"/>
        <w:gridCol w:w="1218"/>
        <w:gridCol w:w="1177"/>
      </w:tblGrid>
      <w:tr>
        <w:tc>
          <w:tcPr>
            <w:tcW w:w="678" w:type="dxa"/>
            <w:vMerge w:val="restart"/>
            <w:tcBorders>
              <w:top w:val="single" w:sz="4" w:space="0" w:color="auto"/>
              <w:left w:val="single" w:sz="4" w:space="0" w:color="auto"/>
              <w:bottom w:val="single" w:sz="4" w:space="0" w:color="auto"/>
              <w:right w:val="single" w:sz="4" w:space="0" w:color="auto"/>
            </w:tcBorders>
            <w:textDirection w:val="tbLrV"/>
            <w:vAlign w:val="center"/>
          </w:tcPr>
          <w:p>
            <w:pPr>
              <w:spacing w:line="360" w:lineRule="auto"/>
              <w:ind w:left="113" w:right="113"/>
              <w:jc w:val="center"/>
              <w:rPr>
                <w:rFonts w:hint="eastAsia"/>
                <w:sz w:val="24"/>
                <w:szCs w:val="24"/>
                <w:vertAlign w:val="baseline"/>
                <w:lang w:val="en-US" w:eastAsia="zh-CN"/>
              </w:rPr>
            </w:pPr>
            <w:r>
              <w:rPr>
                <w:rFonts w:hint="eastAsia"/>
                <w:sz w:val="24"/>
                <w:szCs w:val="24"/>
                <w:vertAlign w:val="baseline"/>
                <w:lang w:val="en-US" w:eastAsia="zh-CN"/>
              </w:rPr>
              <w:t>工     程     概     况</w:t>
            </w: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单位工程名称</w:t>
            </w:r>
          </w:p>
        </w:tc>
        <w:tc>
          <w:tcPr>
            <w:tcW w:w="5682" w:type="dxa"/>
            <w:gridSpan w:val="4"/>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建筑面积</w:t>
            </w:r>
          </w:p>
        </w:tc>
        <w:tc>
          <w:tcPr>
            <w:tcW w:w="5682" w:type="dxa"/>
            <w:gridSpan w:val="4"/>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sz w:val="24"/>
                <w:szCs w:val="24"/>
                <w:vertAlign w:val="baseline"/>
                <w:lang w:val="en-US" w:eastAsia="zh-CN"/>
              </w:rPr>
            </w:pPr>
            <w:r>
              <w:rPr>
                <w:rFonts w:hint="eastAsia"/>
                <w:sz w:val="24"/>
                <w:szCs w:val="24"/>
                <w:vertAlign w:val="baseline"/>
                <w:lang w:val="en-US" w:eastAsia="zh-CN"/>
              </w:rPr>
              <w:t>结构类型/层数</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工程类别</w:t>
            </w: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开工时间</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年 月 日</w:t>
            </w: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竣工验收时间</w:t>
            </w: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年  月  日</w:t>
            </w: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规划许可证号</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施工许可证号</w:t>
            </w: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3744" w:type="dxa"/>
            <w:gridSpan w:val="2"/>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参建单位名称</w:t>
            </w:r>
          </w:p>
        </w:tc>
        <w:tc>
          <w:tcPr>
            <w:tcW w:w="1705"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法人代表姓名</w:t>
            </w: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项目负责人</w:t>
            </w:r>
          </w:p>
        </w:tc>
      </w:tr>
      <w:tr>
        <w:tc>
          <w:tcPr>
            <w:tcW w:w="678" w:type="dxa"/>
            <w:vMerge/>
            <w:tcBorders>
              <w:top w:val="single" w:sz="4" w:space="0" w:color="auto"/>
              <w:left w:val="single" w:sz="4" w:space="0" w:color="auto"/>
              <w:bottom w:val="single" w:sz="4" w:space="0" w:color="auto"/>
              <w:right w:val="single" w:sz="4" w:space="0" w:color="auto"/>
            </w:tcBorders>
          </w:tcPr>
          <w:p/>
        </w:tc>
        <w:tc>
          <w:tcPr>
            <w:tcW w:w="3744" w:type="dxa"/>
            <w:gridSpan w:val="2"/>
            <w:vMerge/>
            <w:tcBorders>
              <w:top w:val="single" w:sz="4" w:space="0" w:color="auto"/>
              <w:left w:val="single" w:sz="4" w:space="0" w:color="auto"/>
              <w:bottom w:val="single" w:sz="4" w:space="0" w:color="auto"/>
              <w:right w:val="single" w:sz="4" w:space="0" w:color="auto"/>
            </w:tcBorders>
          </w:tcPr>
          <w:p/>
        </w:tc>
        <w:tc>
          <w:tcPr>
            <w:tcW w:w="1705" w:type="dxa"/>
            <w:vMerge/>
            <w:tcBorders>
              <w:top w:val="single" w:sz="4" w:space="0" w:color="auto"/>
              <w:left w:val="single" w:sz="4" w:space="0" w:color="auto"/>
              <w:bottom w:val="single" w:sz="4" w:space="0" w:color="auto"/>
              <w:right w:val="single" w:sz="4" w:space="0" w:color="auto"/>
            </w:tcBorders>
          </w:tcPr>
          <w:p/>
        </w:tc>
        <w:tc>
          <w:tcPr>
            <w:tcW w:w="1218"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姓名</w:t>
            </w:r>
          </w:p>
        </w:tc>
        <w:tc>
          <w:tcPr>
            <w:tcW w:w="1177"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联系电话</w:t>
            </w: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建设单位</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218"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177"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勘察单位</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218"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177"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设计单位</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218"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177"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施工单位</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218"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177"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监理单位</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218"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177"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检测单位</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218"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177"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审图机构</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218"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177"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工程质量监督概况</w:t>
            </w: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监督起止时间</w:t>
            </w:r>
          </w:p>
        </w:tc>
        <w:tc>
          <w:tcPr>
            <w:tcW w:w="3287"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 xml:space="preserve"> 年   月   日~</w:t>
            </w:r>
          </w:p>
          <w:p>
            <w:pPr>
              <w:spacing w:line="360" w:lineRule="auto"/>
              <w:jc w:val="center"/>
              <w:rPr>
                <w:sz w:val="24"/>
                <w:szCs w:val="24"/>
                <w:vertAlign w:val="baseline"/>
                <w:lang w:val="en-US" w:eastAsia="zh-CN"/>
              </w:rPr>
            </w:pPr>
            <w:r>
              <w:rPr>
                <w:rFonts w:hint="eastAsia"/>
                <w:sz w:val="24"/>
                <w:szCs w:val="24"/>
                <w:vertAlign w:val="baseline"/>
                <w:lang w:val="en-US" w:eastAsia="zh-CN"/>
              </w:rPr>
              <w:t>年   月   日</w:t>
            </w:r>
          </w:p>
        </w:tc>
        <w:tc>
          <w:tcPr>
            <w:tcW w:w="1218"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监  督</w:t>
            </w:r>
          </w:p>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注册号</w:t>
            </w:r>
          </w:p>
        </w:tc>
        <w:tc>
          <w:tcPr>
            <w:tcW w:w="1177"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监督形式</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2923"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监督机构负责人</w:t>
            </w:r>
          </w:p>
        </w:tc>
        <w:tc>
          <w:tcPr>
            <w:tcW w:w="1177"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参与监督主要人员</w:t>
            </w: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姓名</w:t>
            </w: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专业</w:t>
            </w: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技术职称</w:t>
            </w: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r>
        <w:tc>
          <w:tcPr>
            <w:tcW w:w="678" w:type="dxa"/>
            <w:vMerge/>
            <w:tcBorders>
              <w:top w:val="single" w:sz="4" w:space="0" w:color="auto"/>
              <w:left w:val="single" w:sz="4" w:space="0" w:color="auto"/>
              <w:bottom w:val="single" w:sz="4" w:space="0" w:color="auto"/>
              <w:right w:val="single" w:sz="4" w:space="0" w:color="auto"/>
            </w:tcBorders>
          </w:tcPr>
          <w:p/>
        </w:tc>
        <w:tc>
          <w:tcPr>
            <w:tcW w:w="216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582"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1705" w:type="dxa"/>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c>
          <w:tcPr>
            <w:tcW w:w="2395" w:type="dxa"/>
            <w:gridSpan w:val="2"/>
            <w:tcBorders>
              <w:top w:val="single" w:sz="4" w:space="0" w:color="auto"/>
              <w:left w:val="single" w:sz="4" w:space="0" w:color="auto"/>
              <w:bottom w:val="single" w:sz="4" w:space="0" w:color="auto"/>
              <w:right w:val="single" w:sz="4" w:space="0" w:color="auto"/>
            </w:tcBorders>
          </w:tcPr>
          <w:p>
            <w:pPr>
              <w:spacing w:line="360" w:lineRule="auto"/>
              <w:jc w:val="center"/>
              <w:rPr>
                <w:rFonts w:hint="eastAsia"/>
                <w:sz w:val="24"/>
                <w:szCs w:val="24"/>
                <w:vertAlign w:val="baseline"/>
                <w:lang w:val="en-US" w:eastAsia="zh-CN"/>
              </w:rPr>
            </w:pPr>
          </w:p>
        </w:tc>
      </w:tr>
    </w:tbl>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b/>
          <w:bCs/>
          <w:sz w:val="28"/>
          <w:szCs w:val="28"/>
          <w:lang w:val="en-US" w:eastAsia="zh-CN"/>
        </w:rPr>
      </w:pPr>
      <w:r>
        <w:rPr>
          <w:rFonts w:hint="eastAsia"/>
          <w:b/>
          <w:bCs/>
          <w:sz w:val="28"/>
          <w:szCs w:val="28"/>
          <w:lang w:val="en-US" w:eastAsia="zh-CN"/>
        </w:rPr>
        <w:t>工程概况及监督工作概况表（二）</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95"/>
        <w:gridCol w:w="7714"/>
      </w:tblGrid>
      <w:tr>
        <w:tc>
          <w:tcPr>
            <w:tcW w:w="704" w:type="dxa"/>
            <w:vMerge w:val="restart"/>
            <w:tcBorders>
              <w:top w:val="single" w:sz="4" w:space="0" w:color="auto"/>
              <w:left w:val="single" w:sz="4" w:space="0" w:color="auto"/>
              <w:bottom w:val="single" w:sz="4" w:space="0" w:color="auto"/>
              <w:right w:val="single" w:sz="4" w:space="0" w:color="auto"/>
            </w:tcBorders>
            <w:textDirection w:val="tbLrV"/>
          </w:tcPr>
          <w:p>
            <w:pPr>
              <w:ind w:left="113" w:right="113"/>
              <w:jc w:val="center"/>
              <w:rPr>
                <w:rFonts w:hint="eastAsia"/>
                <w:sz w:val="28"/>
                <w:szCs w:val="28"/>
                <w:vertAlign w:val="baseline"/>
                <w:lang w:val="en-US" w:eastAsia="zh-CN"/>
              </w:rPr>
            </w:pPr>
            <w:r>
              <w:rPr>
                <w:rFonts w:hint="eastAsia"/>
                <w:sz w:val="24"/>
                <w:szCs w:val="24"/>
                <w:vertAlign w:val="baseline"/>
                <w:lang w:val="en-US" w:eastAsia="zh-CN"/>
              </w:rPr>
              <w:t>责任主体质量行为的监督情况</w:t>
            </w:r>
          </w:p>
        </w:tc>
        <w:tc>
          <w:tcPr>
            <w:tcW w:w="7818" w:type="dxa"/>
            <w:tcBorders>
              <w:top w:val="single" w:sz="4" w:space="0" w:color="auto"/>
              <w:left w:val="single" w:sz="4" w:space="0" w:color="auto"/>
              <w:bottom w:val="single" w:sz="4" w:space="0" w:color="auto"/>
              <w:right w:val="single" w:sz="4" w:space="0" w:color="auto"/>
            </w:tcBorders>
          </w:tcPr>
          <w:p>
            <w:pPr>
              <w:jc w:val="left"/>
              <w:rPr>
                <w:rFonts w:hint="eastAsia"/>
                <w:sz w:val="24"/>
                <w:szCs w:val="24"/>
                <w:vertAlign w:val="baseline"/>
                <w:lang w:val="en-US" w:eastAsia="zh-CN"/>
              </w:rPr>
            </w:pPr>
            <w:r>
              <w:rPr>
                <w:rFonts w:hint="eastAsia"/>
                <w:sz w:val="24"/>
                <w:szCs w:val="24"/>
                <w:vertAlign w:val="baseline"/>
                <w:lang w:val="en-US" w:eastAsia="zh-CN"/>
              </w:rPr>
              <w:t>建设单位质量行为及不良行为记录情况：</w:t>
            </w: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tc>
      </w:tr>
      <w:tr>
        <w:tc>
          <w:tcPr>
            <w:tcW w:w="704" w:type="dxa"/>
            <w:vMerge/>
            <w:tcBorders>
              <w:top w:val="single" w:sz="4" w:space="0" w:color="auto"/>
              <w:left w:val="single" w:sz="4" w:space="0" w:color="auto"/>
              <w:bottom w:val="single" w:sz="4" w:space="0" w:color="auto"/>
              <w:right w:val="single" w:sz="4" w:space="0" w:color="auto"/>
            </w:tcBorders>
          </w:tcPr>
          <w:p/>
        </w:tc>
        <w:tc>
          <w:tcPr>
            <w:tcW w:w="7818" w:type="dxa"/>
            <w:tcBorders>
              <w:top w:val="single" w:sz="4" w:space="0" w:color="auto"/>
              <w:left w:val="single" w:sz="4" w:space="0" w:color="auto"/>
              <w:bottom w:val="single" w:sz="4" w:space="0" w:color="auto"/>
              <w:right w:val="single" w:sz="4" w:space="0" w:color="auto"/>
            </w:tcBorders>
          </w:tcPr>
          <w:p>
            <w:pPr>
              <w:jc w:val="left"/>
              <w:rPr>
                <w:rFonts w:hint="eastAsia"/>
                <w:sz w:val="24"/>
                <w:szCs w:val="24"/>
                <w:vertAlign w:val="baseline"/>
                <w:lang w:val="en-US" w:eastAsia="zh-CN"/>
              </w:rPr>
            </w:pPr>
            <w:r>
              <w:rPr>
                <w:rFonts w:hint="eastAsia"/>
                <w:sz w:val="24"/>
                <w:szCs w:val="24"/>
                <w:vertAlign w:val="baseline"/>
                <w:lang w:val="en-US" w:eastAsia="zh-CN"/>
              </w:rPr>
              <w:t>勘察、设计单位质量行为及不良行为记录情况：</w:t>
            </w: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tc>
      </w:tr>
      <w:tr>
        <w:tc>
          <w:tcPr>
            <w:tcW w:w="704" w:type="dxa"/>
            <w:vMerge/>
            <w:tcBorders>
              <w:top w:val="single" w:sz="4" w:space="0" w:color="auto"/>
              <w:left w:val="single" w:sz="4" w:space="0" w:color="auto"/>
              <w:bottom w:val="single" w:sz="4" w:space="0" w:color="auto"/>
              <w:right w:val="single" w:sz="4" w:space="0" w:color="auto"/>
            </w:tcBorders>
          </w:tcPr>
          <w:p/>
        </w:tc>
        <w:tc>
          <w:tcPr>
            <w:tcW w:w="7818" w:type="dxa"/>
            <w:tcBorders>
              <w:top w:val="single" w:sz="4" w:space="0" w:color="auto"/>
              <w:left w:val="single" w:sz="4" w:space="0" w:color="auto"/>
              <w:bottom w:val="single" w:sz="4" w:space="0" w:color="auto"/>
              <w:right w:val="single" w:sz="4" w:space="0" w:color="auto"/>
            </w:tcBorders>
          </w:tcPr>
          <w:p>
            <w:pPr>
              <w:jc w:val="left"/>
              <w:rPr>
                <w:rFonts w:hint="eastAsia"/>
                <w:sz w:val="24"/>
                <w:szCs w:val="24"/>
                <w:vertAlign w:val="baseline"/>
                <w:lang w:val="en-US" w:eastAsia="zh-CN"/>
              </w:rPr>
            </w:pPr>
            <w:r>
              <w:rPr>
                <w:rFonts w:hint="eastAsia"/>
                <w:sz w:val="24"/>
                <w:szCs w:val="24"/>
                <w:vertAlign w:val="baseline"/>
                <w:lang w:val="en-US" w:eastAsia="zh-CN"/>
              </w:rPr>
              <w:t>施工单位质量行为及不良行为记录情况：</w:t>
            </w: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tc>
      </w:tr>
      <w:tr>
        <w:tc>
          <w:tcPr>
            <w:tcW w:w="704" w:type="dxa"/>
            <w:vMerge/>
            <w:tcBorders>
              <w:top w:val="single" w:sz="4" w:space="0" w:color="auto"/>
              <w:left w:val="single" w:sz="4" w:space="0" w:color="auto"/>
              <w:bottom w:val="single" w:sz="4" w:space="0" w:color="auto"/>
              <w:right w:val="single" w:sz="4" w:space="0" w:color="auto"/>
            </w:tcBorders>
          </w:tcPr>
          <w:p/>
        </w:tc>
        <w:tc>
          <w:tcPr>
            <w:tcW w:w="7818" w:type="dxa"/>
            <w:tcBorders>
              <w:top w:val="single" w:sz="4" w:space="0" w:color="auto"/>
              <w:left w:val="single" w:sz="4" w:space="0" w:color="auto"/>
              <w:bottom w:val="single" w:sz="4" w:space="0" w:color="auto"/>
              <w:right w:val="single" w:sz="4" w:space="0" w:color="auto"/>
            </w:tcBorders>
          </w:tcPr>
          <w:p>
            <w:pPr>
              <w:jc w:val="left"/>
              <w:rPr>
                <w:rFonts w:hint="eastAsia"/>
                <w:sz w:val="24"/>
                <w:szCs w:val="24"/>
                <w:vertAlign w:val="baseline"/>
                <w:lang w:val="en-US" w:eastAsia="zh-CN"/>
              </w:rPr>
            </w:pPr>
            <w:r>
              <w:rPr>
                <w:rFonts w:hint="eastAsia"/>
                <w:sz w:val="24"/>
                <w:szCs w:val="24"/>
                <w:vertAlign w:val="baseline"/>
                <w:lang w:val="en-US" w:eastAsia="zh-CN"/>
              </w:rPr>
              <w:t>监理单位质量行为及不良行为记录情况：</w:t>
            </w: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tc>
      </w:tr>
      <w:tr>
        <w:tc>
          <w:tcPr>
            <w:tcW w:w="704" w:type="dxa"/>
            <w:vMerge/>
            <w:tcBorders>
              <w:top w:val="single" w:sz="4" w:space="0" w:color="auto"/>
              <w:left w:val="single" w:sz="4" w:space="0" w:color="auto"/>
              <w:bottom w:val="single" w:sz="4" w:space="0" w:color="auto"/>
              <w:right w:val="single" w:sz="4" w:space="0" w:color="auto"/>
            </w:tcBorders>
          </w:tcPr>
          <w:p/>
        </w:tc>
        <w:tc>
          <w:tcPr>
            <w:tcW w:w="7818" w:type="dxa"/>
            <w:tcBorders>
              <w:top w:val="single" w:sz="4" w:space="0" w:color="auto"/>
              <w:left w:val="single" w:sz="4" w:space="0" w:color="auto"/>
              <w:bottom w:val="single" w:sz="4" w:space="0" w:color="auto"/>
              <w:right w:val="single" w:sz="4" w:space="0" w:color="auto"/>
            </w:tcBorders>
          </w:tcPr>
          <w:p>
            <w:pPr>
              <w:jc w:val="left"/>
              <w:rPr>
                <w:rFonts w:hint="eastAsia"/>
                <w:sz w:val="24"/>
                <w:szCs w:val="24"/>
                <w:vertAlign w:val="baseline"/>
                <w:lang w:val="en-US" w:eastAsia="zh-CN"/>
              </w:rPr>
            </w:pPr>
            <w:r>
              <w:rPr>
                <w:rFonts w:hint="eastAsia"/>
                <w:sz w:val="24"/>
                <w:szCs w:val="24"/>
                <w:vertAlign w:val="baseline"/>
                <w:lang w:val="en-US" w:eastAsia="zh-CN"/>
              </w:rPr>
              <w:t>工程质量检测单位质量行为及不良行为记录情况：</w:t>
            </w: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tc>
      </w:tr>
      <w:tr>
        <w:tc>
          <w:tcPr>
            <w:tcW w:w="704" w:type="dxa"/>
            <w:vMerge/>
            <w:tcBorders>
              <w:top w:val="single" w:sz="4" w:space="0" w:color="auto"/>
              <w:left w:val="single" w:sz="4" w:space="0" w:color="auto"/>
              <w:bottom w:val="single" w:sz="4" w:space="0" w:color="auto"/>
              <w:right w:val="single" w:sz="4" w:space="0" w:color="auto"/>
            </w:tcBorders>
          </w:tcPr>
          <w:p/>
        </w:tc>
        <w:tc>
          <w:tcPr>
            <w:tcW w:w="7818" w:type="dxa"/>
            <w:tcBorders>
              <w:top w:val="single" w:sz="4" w:space="0" w:color="auto"/>
              <w:left w:val="single" w:sz="4" w:space="0" w:color="auto"/>
              <w:bottom w:val="single" w:sz="4" w:space="0" w:color="auto"/>
              <w:right w:val="single" w:sz="4" w:space="0" w:color="auto"/>
            </w:tcBorders>
          </w:tcPr>
          <w:p>
            <w:pPr>
              <w:jc w:val="left"/>
              <w:rPr>
                <w:rFonts w:hint="eastAsia"/>
                <w:sz w:val="24"/>
                <w:szCs w:val="24"/>
                <w:vertAlign w:val="baseline"/>
                <w:lang w:val="en-US" w:eastAsia="zh-CN"/>
              </w:rPr>
            </w:pPr>
            <w:r>
              <w:rPr>
                <w:rFonts w:hint="eastAsia"/>
                <w:sz w:val="24"/>
                <w:szCs w:val="24"/>
                <w:vertAlign w:val="baseline"/>
                <w:lang w:val="en-US" w:eastAsia="zh-CN"/>
              </w:rPr>
              <w:t>施工图审查机构质量行为及不良行为记录情况：</w:t>
            </w: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sz w:val="24"/>
                <w:szCs w:val="24"/>
                <w:vertAlign w:val="baseline"/>
                <w:lang w:val="en-US" w:eastAsia="zh-CN"/>
              </w:rPr>
            </w:pPr>
          </w:p>
          <w:p>
            <w:pPr>
              <w:jc w:val="left"/>
              <w:rPr>
                <w:sz w:val="24"/>
                <w:szCs w:val="24"/>
                <w:vertAlign w:val="baseline"/>
                <w:lang w:val="en-US" w:eastAsia="zh-CN"/>
              </w:rPr>
            </w:pP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tc>
      </w:tr>
    </w:tbl>
    <w:p>
      <w:pPr>
        <w:rPr>
          <w:rFonts w:hint="eastAsia"/>
          <w:sz w:val="24"/>
          <w:szCs w:val="24"/>
          <w:lang w:val="en-US" w:eastAsia="zh-CN"/>
        </w:rPr>
      </w:pPr>
    </w:p>
    <w:p>
      <w:pPr>
        <w:jc w:val="center"/>
        <w:rPr>
          <w:sz w:val="28"/>
          <w:szCs w:val="28"/>
          <w:lang w:val="en-US" w:eastAsia="zh-CN"/>
        </w:rPr>
      </w:pPr>
    </w:p>
    <w:p>
      <w:pPr>
        <w:jc w:val="center"/>
        <w:rPr>
          <w:b/>
          <w:bCs/>
          <w:sz w:val="28"/>
          <w:szCs w:val="28"/>
          <w:lang w:val="en-US" w:eastAsia="zh-CN"/>
        </w:rPr>
      </w:pPr>
      <w:r>
        <w:rPr>
          <w:rFonts w:hint="eastAsia"/>
          <w:b/>
          <w:bCs/>
          <w:sz w:val="28"/>
          <w:szCs w:val="28"/>
          <w:lang w:val="en-US" w:eastAsia="zh-CN"/>
        </w:rPr>
        <w:t>工程概况及监督工作概况表（三）</w:t>
      </w:r>
    </w:p>
    <w:p>
      <w:pPr>
        <w:jc w:val="left"/>
        <w:rPr>
          <w:rFonts w:ascii="宋体" w:cs="宋体" w:hint="eastAsia"/>
          <w:bCs/>
          <w:sz w:val="24"/>
          <w:lang w:val="en-US" w:eastAsia="zh-CN"/>
        </w:rPr>
      </w:pPr>
      <w:r>
        <w:rPr>
          <w:rFonts w:ascii="宋体" w:cs="宋体"/>
          <w:bCs/>
          <w:sz w:val="24"/>
          <w:lang w:val="en-US" w:eastAsia="zh-CN"/>
        </w:rPr>
        <w:t>注：除常规监督抽查内容外，还应重点抽查标注提示内容。</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21"/>
        <w:gridCol w:w="7588"/>
      </w:tblGrid>
      <w:tr>
        <w:tc>
          <w:tcPr>
            <w:tcW w:w="832" w:type="dxa"/>
            <w:vMerge w:val="restart"/>
            <w:tcBorders>
              <w:top w:val="single" w:sz="4" w:space="0" w:color="auto"/>
              <w:left w:val="single" w:sz="4" w:space="0" w:color="auto"/>
              <w:bottom w:val="single" w:sz="4" w:space="0" w:color="auto"/>
              <w:right w:val="single" w:sz="4" w:space="0" w:color="auto"/>
            </w:tcBorders>
            <w:textDirection w:val="tbLrV"/>
          </w:tcPr>
          <w:p>
            <w:pPr>
              <w:ind w:left="113" w:right="113"/>
              <w:jc w:val="center"/>
              <w:rPr>
                <w:rFonts w:ascii="宋体" w:eastAsia="宋体" w:cs="宋体" w:hint="eastAsia"/>
                <w:sz w:val="24"/>
                <w:szCs w:val="24"/>
                <w:vertAlign w:val="baseline"/>
                <w:lang w:val="en-US" w:eastAsia="zh-CN"/>
              </w:rPr>
            </w:pPr>
            <w:r>
              <w:rPr>
                <w:rFonts w:ascii="宋体" w:cs="宋体" w:hint="eastAsia"/>
                <w:sz w:val="24"/>
                <w:szCs w:val="24"/>
                <w:vertAlign w:val="baseline"/>
                <w:lang w:val="en-US" w:eastAsia="zh-CN"/>
              </w:rPr>
              <w:t>工程实体质量及有关质量文件、资料检查情况</w:t>
            </w:r>
          </w:p>
        </w:tc>
        <w:tc>
          <w:tcPr>
            <w:tcW w:w="7690"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szCs w:val="24"/>
                <w:vertAlign w:val="baseline"/>
                <w:lang w:val="en-US" w:eastAsia="zh-CN"/>
              </w:rPr>
            </w:pPr>
            <w:r>
              <w:rPr>
                <w:rFonts w:ascii="宋体" w:cs="宋体" w:hint="eastAsia"/>
                <w:sz w:val="24"/>
                <w:szCs w:val="24"/>
                <w:vertAlign w:val="baseline"/>
                <w:lang w:val="en-US" w:eastAsia="zh-CN"/>
              </w:rPr>
              <w:t>地基基础监督抽查情况：</w:t>
            </w: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tc>
      </w:tr>
      <w:tr>
        <w:tc>
          <w:tcPr>
            <w:tcW w:w="832" w:type="dxa"/>
            <w:vMerge/>
            <w:tcBorders>
              <w:top w:val="single" w:sz="4" w:space="0" w:color="auto"/>
              <w:left w:val="single" w:sz="4" w:space="0" w:color="auto"/>
              <w:bottom w:val="single" w:sz="4" w:space="0" w:color="auto"/>
              <w:right w:val="single" w:sz="4" w:space="0" w:color="auto"/>
            </w:tcBorders>
          </w:tcPr>
          <w:p/>
        </w:tc>
        <w:tc>
          <w:tcPr>
            <w:tcW w:w="7690"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szCs w:val="24"/>
                <w:vertAlign w:val="baseline"/>
                <w:lang w:val="en-US" w:eastAsia="zh-CN"/>
              </w:rPr>
            </w:pPr>
            <w:r>
              <w:rPr>
                <w:rFonts w:ascii="宋体" w:cs="宋体" w:hint="eastAsia"/>
                <w:sz w:val="24"/>
                <w:szCs w:val="24"/>
                <w:vertAlign w:val="baseline"/>
                <w:lang w:val="en-US" w:eastAsia="zh-CN"/>
              </w:rPr>
              <w:t>主体结构及重点部位监督抽查情况：</w:t>
            </w:r>
          </w:p>
          <w:p>
            <w:pPr>
              <w:jc w:val="left"/>
              <w:rPr>
                <w:rFonts w:ascii="宋体" w:cs="宋体" w:hint="eastAsia"/>
                <w:sz w:val="24"/>
                <w:szCs w:val="24"/>
                <w:vertAlign w:val="baseline"/>
                <w:lang w:val="en-US" w:eastAsia="zh-CN"/>
              </w:rPr>
            </w:pPr>
            <w:r>
              <w:rPr>
                <w:rFonts w:ascii="宋体" w:cs="宋体" w:hint="eastAsia"/>
                <w:sz w:val="24"/>
                <w:lang w:bidi="ar-SA"/>
              </w:rPr>
              <w:t>注：重点</w:t>
            </w:r>
            <w:r>
              <w:rPr>
                <w:rFonts w:ascii="宋体" w:cs="宋体"/>
                <w:sz w:val="24"/>
                <w:lang w:bidi="ar-SA"/>
              </w:rPr>
              <w:t>描述</w:t>
            </w:r>
            <w:r>
              <w:rPr>
                <w:rFonts w:ascii="宋体" w:cs="宋体" w:hint="eastAsia"/>
                <w:sz w:val="24"/>
                <w:lang w:bidi="ar-SA"/>
              </w:rPr>
              <w:t>抽查钢结</w:t>
            </w:r>
            <w:r>
              <w:rPr>
                <w:rFonts w:ascii="宋体" w:cs="宋体" w:hint="eastAsia"/>
                <w:sz w:val="24"/>
              </w:rPr>
              <w:t>构</w:t>
            </w:r>
            <w:r>
              <w:rPr>
                <w:rFonts w:ascii="宋体" w:cs="宋体" w:hint="eastAsia"/>
                <w:bCs/>
                <w:sz w:val="24"/>
              </w:rPr>
              <w:t>工程的紧固件连接、焊接工程、钢构件组装工程、钢结构支座和钢结构屋面等工程质量，以及</w:t>
            </w:r>
            <w:r>
              <w:rPr>
                <w:rFonts w:ascii="宋体" w:cs="宋体" w:hint="eastAsia"/>
                <w:sz w:val="24"/>
              </w:rPr>
              <w:t>按批次实施检测复验等情况，监督抽测焊接、挠度等钢结构工程实体质量情况。</w:t>
            </w:r>
          </w:p>
        </w:tc>
      </w:tr>
      <w:tr>
        <w:tc>
          <w:tcPr>
            <w:tcW w:w="832" w:type="dxa"/>
            <w:vMerge/>
            <w:tcBorders>
              <w:top w:val="single" w:sz="4" w:space="0" w:color="auto"/>
              <w:left w:val="single" w:sz="4" w:space="0" w:color="auto"/>
              <w:bottom w:val="single" w:sz="4" w:space="0" w:color="auto"/>
              <w:right w:val="single" w:sz="4" w:space="0" w:color="auto"/>
            </w:tcBorders>
          </w:tcPr>
          <w:p/>
        </w:tc>
        <w:tc>
          <w:tcPr>
            <w:tcW w:w="7690"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szCs w:val="24"/>
                <w:vertAlign w:val="baseline"/>
                <w:lang w:val="en-US" w:eastAsia="zh-CN"/>
              </w:rPr>
            </w:pPr>
            <w:r>
              <w:rPr>
                <w:rFonts w:ascii="宋体" w:cs="宋体" w:hint="eastAsia"/>
                <w:sz w:val="24"/>
                <w:szCs w:val="24"/>
                <w:vertAlign w:val="baseline"/>
                <w:lang w:val="en-US" w:eastAsia="zh-CN"/>
              </w:rPr>
              <w:t>建筑节能监督抽查情况：</w:t>
            </w: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tc>
      </w:tr>
      <w:tr>
        <w:tc>
          <w:tcPr>
            <w:tcW w:w="832" w:type="dxa"/>
            <w:vMerge/>
            <w:tcBorders>
              <w:top w:val="single" w:sz="4" w:space="0" w:color="auto"/>
              <w:left w:val="single" w:sz="4" w:space="0" w:color="auto"/>
              <w:bottom w:val="single" w:sz="4" w:space="0" w:color="auto"/>
              <w:right w:val="single" w:sz="4" w:space="0" w:color="auto"/>
            </w:tcBorders>
          </w:tcPr>
          <w:p/>
        </w:tc>
        <w:tc>
          <w:tcPr>
            <w:tcW w:w="7690"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szCs w:val="24"/>
                <w:vertAlign w:val="baseline"/>
                <w:lang w:val="en-US" w:eastAsia="zh-CN"/>
              </w:rPr>
            </w:pPr>
            <w:r>
              <w:rPr>
                <w:rFonts w:ascii="宋体" w:cs="宋体" w:hint="eastAsia"/>
                <w:sz w:val="24"/>
                <w:szCs w:val="24"/>
                <w:vertAlign w:val="baseline"/>
                <w:lang w:val="en-US" w:eastAsia="zh-CN"/>
              </w:rPr>
              <w:t>装饰装修的监督抽查情况：</w:t>
            </w:r>
          </w:p>
          <w:p>
            <w:pPr>
              <w:jc w:val="left"/>
              <w:rPr>
                <w:rFonts w:ascii="宋体" w:cs="宋体" w:hint="eastAsia"/>
                <w:sz w:val="24"/>
                <w:lang w:bidi="ar-SA"/>
              </w:rPr>
            </w:pPr>
            <w:r>
              <w:rPr>
                <w:rFonts w:ascii="宋体" w:cs="宋体" w:hint="eastAsia"/>
                <w:sz w:val="24"/>
                <w:lang w:bidi="ar-SA"/>
              </w:rPr>
              <w:t>注：重点</w:t>
            </w:r>
            <w:r>
              <w:rPr>
                <w:rFonts w:ascii="宋体" w:cs="宋体"/>
                <w:sz w:val="24"/>
                <w:lang w:bidi="ar-SA"/>
              </w:rPr>
              <w:t>描述</w:t>
            </w:r>
            <w:r>
              <w:rPr>
                <w:rFonts w:ascii="宋体" w:cs="宋体" w:hint="eastAsia"/>
                <w:sz w:val="24"/>
                <w:lang w:bidi="ar-SA"/>
              </w:rPr>
              <w:t>抽查防火、防腐涂装的遍数、厚度应符合设计要求，涂层应均匀，</w:t>
            </w:r>
            <w:r>
              <w:rPr>
                <w:rFonts w:ascii="宋体" w:cs="宋体"/>
                <w:sz w:val="24"/>
                <w:lang w:bidi="ar-SA"/>
              </w:rPr>
              <w:t>无</w:t>
            </w:r>
            <w:r>
              <w:rPr>
                <w:rFonts w:ascii="宋体" w:cs="宋体" w:hint="eastAsia"/>
                <w:sz w:val="24"/>
                <w:lang w:bidi="ar-SA"/>
              </w:rPr>
              <w:t>漏涂、流坠、起皮、返锈等</w:t>
            </w:r>
            <w:r>
              <w:rPr>
                <w:rFonts w:ascii="宋体" w:cs="宋体"/>
                <w:sz w:val="24"/>
                <w:lang w:bidi="ar-SA"/>
              </w:rPr>
              <w:t>质量</w:t>
            </w:r>
            <w:r>
              <w:rPr>
                <w:rFonts w:ascii="宋体" w:cs="宋体" w:hint="eastAsia"/>
                <w:sz w:val="24"/>
                <w:lang w:bidi="ar-SA"/>
              </w:rPr>
              <w:t>缺陷。</w:t>
            </w: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tc>
      </w:tr>
      <w:tr>
        <w:tc>
          <w:tcPr>
            <w:tcW w:w="832" w:type="dxa"/>
            <w:vMerge/>
            <w:tcBorders>
              <w:top w:val="single" w:sz="4" w:space="0" w:color="auto"/>
              <w:left w:val="single" w:sz="4" w:space="0" w:color="auto"/>
              <w:bottom w:val="single" w:sz="4" w:space="0" w:color="auto"/>
              <w:right w:val="single" w:sz="4" w:space="0" w:color="auto"/>
            </w:tcBorders>
          </w:tcPr>
          <w:p/>
        </w:tc>
        <w:tc>
          <w:tcPr>
            <w:tcW w:w="7690"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szCs w:val="24"/>
                <w:vertAlign w:val="baseline"/>
                <w:lang w:val="en-US" w:eastAsia="zh-CN"/>
              </w:rPr>
            </w:pPr>
            <w:r>
              <w:rPr>
                <w:rFonts w:ascii="宋体" w:cs="宋体" w:hint="eastAsia"/>
                <w:sz w:val="24"/>
                <w:szCs w:val="24"/>
                <w:vertAlign w:val="baseline"/>
                <w:lang w:val="en-US" w:eastAsia="zh-CN"/>
              </w:rPr>
              <w:t>安装工程的监督抽查情况：</w:t>
            </w:r>
          </w:p>
          <w:p>
            <w:pPr>
              <w:jc w:val="left"/>
              <w:rPr>
                <w:rFonts w:ascii="宋体" w:cs="宋体" w:hint="eastAsia"/>
                <w:sz w:val="24"/>
                <w:szCs w:val="24"/>
                <w:vertAlign w:val="baseline"/>
                <w:lang w:val="en-US" w:eastAsia="zh-CN"/>
              </w:rPr>
            </w:pPr>
            <w:r>
              <w:rPr>
                <w:rFonts w:ascii="宋体" w:cs="宋体"/>
                <w:sz w:val="24"/>
                <w:szCs w:val="24"/>
                <w:vertAlign w:val="baseline"/>
                <w:lang w:val="en-US" w:eastAsia="zh-CN"/>
              </w:rPr>
              <w:t>注：重点</w:t>
            </w:r>
            <w:r>
              <w:rPr>
                <w:rFonts w:ascii="宋体" w:cs="宋体"/>
                <w:sz w:val="24"/>
                <w:lang w:bidi="ar-SA"/>
              </w:rPr>
              <w:t>描述</w:t>
            </w:r>
            <w:r>
              <w:rPr>
                <w:rFonts w:ascii="宋体" w:cs="宋体"/>
                <w:sz w:val="24"/>
                <w:szCs w:val="24"/>
                <w:vertAlign w:val="baseline"/>
                <w:lang w:val="en-US" w:eastAsia="zh-CN"/>
              </w:rPr>
              <w:t>抽查钢结构的柱、梁安装质量；钢结构屋面系统、索膜、网架结构等安装质量；高强螺栓连接、焊缝质量及相关检测报告。</w:t>
            </w:r>
          </w:p>
          <w:p>
            <w:pPr>
              <w:jc w:val="left"/>
              <w:rPr>
                <w:rFonts w:ascii="宋体" w:cs="宋体" w:hint="eastAsia"/>
                <w:sz w:val="24"/>
                <w:szCs w:val="24"/>
                <w:vertAlign w:val="baseline"/>
                <w:lang w:val="en-US" w:eastAsia="zh-CN"/>
              </w:rPr>
            </w:pPr>
          </w:p>
        </w:tc>
      </w:tr>
      <w:tr>
        <w:tc>
          <w:tcPr>
            <w:tcW w:w="832" w:type="dxa"/>
            <w:vMerge/>
            <w:tcBorders>
              <w:top w:val="single" w:sz="4" w:space="0" w:color="auto"/>
              <w:left w:val="single" w:sz="4" w:space="0" w:color="auto"/>
              <w:bottom w:val="single" w:sz="4" w:space="0" w:color="auto"/>
              <w:right w:val="single" w:sz="4" w:space="0" w:color="auto"/>
            </w:tcBorders>
          </w:tcPr>
          <w:p/>
        </w:tc>
        <w:tc>
          <w:tcPr>
            <w:tcW w:w="7690"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szCs w:val="24"/>
                <w:vertAlign w:val="baseline"/>
                <w:lang w:val="en-US" w:eastAsia="zh-CN"/>
              </w:rPr>
            </w:pPr>
            <w:r>
              <w:rPr>
                <w:rFonts w:ascii="宋体" w:cs="宋体" w:hint="eastAsia"/>
                <w:sz w:val="24"/>
                <w:szCs w:val="24"/>
                <w:vertAlign w:val="baseline"/>
                <w:lang w:val="en-US" w:eastAsia="zh-CN"/>
              </w:rPr>
              <w:t>检测见证取样试验及竣工抽样检测情况：</w:t>
            </w:r>
          </w:p>
          <w:p>
            <w:pPr>
              <w:jc w:val="left"/>
              <w:rPr>
                <w:rFonts w:ascii="宋体" w:cs="宋体" w:hint="eastAsia"/>
                <w:sz w:val="24"/>
              </w:rPr>
            </w:pPr>
            <w:r>
              <w:rPr>
                <w:rFonts w:ascii="宋体" w:cs="宋体" w:hint="eastAsia"/>
                <w:sz w:val="24"/>
              </w:rPr>
              <w:t>注：</w:t>
            </w:r>
            <w:r>
              <w:rPr>
                <w:rFonts w:ascii="宋体" w:cs="宋体"/>
                <w:sz w:val="24"/>
                <w:szCs w:val="24"/>
                <w:vertAlign w:val="baseline"/>
                <w:lang w:val="en-US" w:eastAsia="zh-CN"/>
              </w:rPr>
              <w:t>重点</w:t>
            </w:r>
            <w:r>
              <w:rPr>
                <w:rFonts w:ascii="宋体" w:cs="宋体"/>
                <w:sz w:val="24"/>
                <w:lang w:bidi="ar-SA"/>
              </w:rPr>
              <w:t>描述</w:t>
            </w:r>
            <w:r>
              <w:rPr>
                <w:rFonts w:ascii="宋体" w:cs="宋体"/>
                <w:sz w:val="24"/>
                <w:szCs w:val="24"/>
                <w:vertAlign w:val="baseline"/>
                <w:lang w:val="en-US" w:eastAsia="zh-CN"/>
              </w:rPr>
              <w:t>抽查</w:t>
            </w:r>
            <w:r>
              <w:rPr>
                <w:rFonts w:ascii="宋体" w:cs="宋体" w:hint="eastAsia"/>
                <w:sz w:val="24"/>
              </w:rPr>
              <w:t>钢材、钢铸件、</w:t>
            </w:r>
            <w:r>
              <w:rPr>
                <w:rFonts w:ascii="宋体" w:cs="宋体" w:hint="eastAsia"/>
                <w:sz w:val="24"/>
                <w:lang w:bidi="ar-SA"/>
              </w:rPr>
              <w:t>杆件和节点球、</w:t>
            </w:r>
            <w:r>
              <w:rPr>
                <w:rFonts w:ascii="宋体" w:cs="宋体" w:hint="eastAsia"/>
                <w:sz w:val="24"/>
              </w:rPr>
              <w:t>焊接材料、防腐和防火涂料的出厂质量合格证明文件及需见证取样的复验报告，</w:t>
            </w:r>
            <w:r>
              <w:rPr>
                <w:rFonts w:ascii="宋体" w:cs="宋体"/>
                <w:sz w:val="24"/>
              </w:rPr>
              <w:t>以及</w:t>
            </w:r>
            <w:r>
              <w:rPr>
                <w:rFonts w:ascii="宋体" w:cs="宋体" w:hint="eastAsia"/>
                <w:sz w:val="24"/>
              </w:rPr>
              <w:t>需进行荷载试验的检测复验等情况。</w:t>
            </w:r>
          </w:p>
        </w:tc>
      </w:tr>
      <w:tr>
        <w:tc>
          <w:tcPr>
            <w:tcW w:w="832" w:type="dxa"/>
            <w:vMerge/>
            <w:tcBorders>
              <w:top w:val="single" w:sz="4" w:space="0" w:color="auto"/>
              <w:left w:val="single" w:sz="4" w:space="0" w:color="auto"/>
              <w:bottom w:val="single" w:sz="4" w:space="0" w:color="auto"/>
              <w:right w:val="single" w:sz="4" w:space="0" w:color="auto"/>
            </w:tcBorders>
          </w:tcPr>
          <w:p/>
        </w:tc>
        <w:tc>
          <w:tcPr>
            <w:tcW w:w="7690"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szCs w:val="24"/>
                <w:vertAlign w:val="baseline"/>
                <w:lang w:val="en-US" w:eastAsia="zh-CN"/>
              </w:rPr>
            </w:pPr>
            <w:r>
              <w:rPr>
                <w:rFonts w:ascii="宋体" w:cs="宋体" w:hint="eastAsia"/>
                <w:sz w:val="24"/>
                <w:szCs w:val="24"/>
                <w:vertAlign w:val="baseline"/>
                <w:lang w:val="en-US" w:eastAsia="zh-CN"/>
              </w:rPr>
              <w:t>使用功能及室内环境质量监督抽查情况：</w:t>
            </w: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tc>
      </w:tr>
      <w:tr>
        <w:tc>
          <w:tcPr>
            <w:tcW w:w="832" w:type="dxa"/>
            <w:vMerge/>
            <w:tcBorders>
              <w:top w:val="single" w:sz="4" w:space="0" w:color="auto"/>
              <w:left w:val="single" w:sz="4" w:space="0" w:color="auto"/>
              <w:bottom w:val="single" w:sz="4" w:space="0" w:color="auto"/>
              <w:right w:val="single" w:sz="4" w:space="0" w:color="auto"/>
            </w:tcBorders>
          </w:tcPr>
          <w:p/>
        </w:tc>
        <w:tc>
          <w:tcPr>
            <w:tcW w:w="7690"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szCs w:val="24"/>
                <w:vertAlign w:val="baseline"/>
                <w:lang w:val="en-US" w:eastAsia="zh-CN"/>
              </w:rPr>
            </w:pPr>
            <w:r>
              <w:rPr>
                <w:rFonts w:ascii="宋体" w:cs="宋体" w:hint="eastAsia"/>
                <w:sz w:val="24"/>
                <w:szCs w:val="24"/>
                <w:vertAlign w:val="baseline"/>
                <w:lang w:val="en-US" w:eastAsia="zh-CN"/>
              </w:rPr>
              <w:t>质量问题整改和质量事故处理情况：</w:t>
            </w:r>
          </w:p>
          <w:p>
            <w:pPr>
              <w:jc w:val="left"/>
              <w:rPr>
                <w:rFonts w:ascii="宋体" w:cs="宋体" w:hint="eastAsia"/>
                <w:sz w:val="24"/>
                <w:szCs w:val="24"/>
                <w:vertAlign w:val="baseline"/>
                <w:lang w:val="en-US" w:eastAsia="zh-CN"/>
              </w:rPr>
            </w:pPr>
            <w:r>
              <w:rPr>
                <w:rFonts w:ascii="宋体" w:cs="宋体"/>
                <w:sz w:val="24"/>
                <w:szCs w:val="24"/>
                <w:vertAlign w:val="baseline"/>
                <w:lang w:val="en-US" w:eastAsia="zh-CN"/>
              </w:rPr>
              <w:t>注：重点</w:t>
            </w:r>
            <w:r>
              <w:rPr>
                <w:rFonts w:ascii="宋体" w:cs="宋体"/>
                <w:sz w:val="24"/>
                <w:lang w:bidi="ar-SA"/>
              </w:rPr>
              <w:t>描述</w:t>
            </w:r>
            <w:r>
              <w:rPr>
                <w:rFonts w:ascii="宋体" w:cs="宋体"/>
                <w:sz w:val="24"/>
                <w:szCs w:val="24"/>
                <w:vertAlign w:val="baseline"/>
                <w:lang w:val="en-US" w:eastAsia="zh-CN"/>
              </w:rPr>
              <w:t>抽查质量监督部门和监理单位下达的整改通知书的问题整改复核情况。</w:t>
            </w:r>
          </w:p>
          <w:p>
            <w:pPr>
              <w:jc w:val="left"/>
              <w:rPr>
                <w:rFonts w:ascii="宋体" w:cs="宋体" w:hint="eastAsia"/>
                <w:sz w:val="24"/>
                <w:szCs w:val="24"/>
                <w:vertAlign w:val="baseline"/>
                <w:lang w:val="en-US" w:eastAsia="zh-CN"/>
              </w:rPr>
            </w:pPr>
          </w:p>
        </w:tc>
      </w:tr>
      <w:tr>
        <w:tc>
          <w:tcPr>
            <w:tcW w:w="832" w:type="dxa"/>
            <w:vMerge/>
            <w:tcBorders>
              <w:top w:val="single" w:sz="4" w:space="0" w:color="auto"/>
              <w:left w:val="single" w:sz="4" w:space="0" w:color="auto"/>
              <w:bottom w:val="single" w:sz="4" w:space="0" w:color="auto"/>
              <w:right w:val="single" w:sz="4" w:space="0" w:color="auto"/>
            </w:tcBorders>
          </w:tcPr>
          <w:p/>
        </w:tc>
        <w:tc>
          <w:tcPr>
            <w:tcW w:w="7690"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szCs w:val="24"/>
                <w:vertAlign w:val="baseline"/>
                <w:lang w:val="en-US" w:eastAsia="zh-CN"/>
              </w:rPr>
            </w:pPr>
            <w:r>
              <w:rPr>
                <w:rFonts w:ascii="宋体" w:cs="宋体" w:hint="eastAsia"/>
                <w:sz w:val="24"/>
                <w:szCs w:val="24"/>
                <w:vertAlign w:val="baseline"/>
                <w:lang w:val="en-US" w:eastAsia="zh-CN"/>
              </w:rPr>
              <w:t>工程质量文件、资料监督抽查情况：</w:t>
            </w:r>
          </w:p>
          <w:p>
            <w:pPr>
              <w:jc w:val="left"/>
              <w:rPr>
                <w:rFonts w:ascii="宋体" w:cs="宋体" w:hint="eastAsia"/>
                <w:sz w:val="24"/>
                <w:szCs w:val="24"/>
                <w:vertAlign w:val="baseline"/>
                <w:lang w:val="en-US" w:eastAsia="zh-CN"/>
              </w:rPr>
            </w:pPr>
            <w:r>
              <w:rPr>
                <w:rFonts w:ascii="宋体" w:cs="宋体"/>
                <w:sz w:val="24"/>
                <w:szCs w:val="24"/>
                <w:vertAlign w:val="baseline"/>
                <w:lang w:val="en-US" w:eastAsia="zh-CN"/>
              </w:rPr>
              <w:t>注：重点</w:t>
            </w:r>
            <w:r>
              <w:rPr>
                <w:rFonts w:ascii="宋体" w:cs="宋体"/>
                <w:sz w:val="24"/>
                <w:lang w:bidi="ar-SA"/>
              </w:rPr>
              <w:t>描述</w:t>
            </w:r>
            <w:r>
              <w:rPr>
                <w:rFonts w:ascii="宋体" w:cs="宋体"/>
                <w:sz w:val="24"/>
                <w:szCs w:val="24"/>
                <w:vertAlign w:val="baseline"/>
                <w:lang w:val="en-US" w:eastAsia="zh-CN"/>
              </w:rPr>
              <w:t>抽查钢结构的柱、梁安装质量验收资料；以及钢屋面系统、索膜、网架结构等质量验收资料。</w:t>
            </w: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tc>
      </w:tr>
    </w:tbl>
    <w:p>
      <w:pPr>
        <w:jc w:val="center"/>
        <w:rPr>
          <w:b/>
          <w:bCs/>
          <w:sz w:val="28"/>
          <w:szCs w:val="28"/>
          <w:lang w:val="en-US" w:eastAsia="zh-CN"/>
        </w:rPr>
      </w:pPr>
    </w:p>
    <w:p>
      <w:pPr>
        <w:jc w:val="center"/>
        <w:rPr>
          <w:rFonts w:hint="eastAsia"/>
          <w:b/>
          <w:bCs/>
          <w:sz w:val="28"/>
          <w:szCs w:val="28"/>
          <w:lang w:val="en-US" w:eastAsia="zh-CN"/>
        </w:rPr>
      </w:pPr>
      <w:r>
        <w:rPr>
          <w:rFonts w:hint="eastAsia"/>
          <w:b/>
          <w:bCs/>
          <w:sz w:val="28"/>
          <w:szCs w:val="28"/>
          <w:lang w:val="en-US" w:eastAsia="zh-CN"/>
        </w:rPr>
        <w:t>工程概况及监督工作概况表（四）</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47"/>
        <w:gridCol w:w="7562"/>
      </w:tblGrid>
      <w:tr>
        <w:tc>
          <w:tcPr>
            <w:tcW w:w="858" w:type="dxa"/>
            <w:vMerge w:val="restart"/>
            <w:tcBorders>
              <w:top w:val="single" w:sz="4" w:space="0" w:color="auto"/>
              <w:left w:val="single" w:sz="4" w:space="0" w:color="auto"/>
              <w:bottom w:val="single" w:sz="4" w:space="0" w:color="auto"/>
              <w:right w:val="single" w:sz="4" w:space="0" w:color="auto"/>
            </w:tcBorders>
            <w:textDirection w:val="tbLrV"/>
          </w:tcPr>
          <w:p>
            <w:pPr>
              <w:ind w:left="113" w:right="113"/>
              <w:jc w:val="center"/>
              <w:rPr>
                <w:rFonts w:hint="eastAsia"/>
                <w:sz w:val="28"/>
                <w:szCs w:val="28"/>
                <w:vertAlign w:val="baseline"/>
                <w:lang w:val="en-US" w:eastAsia="zh-CN"/>
              </w:rPr>
            </w:pPr>
            <w:r>
              <w:rPr>
                <w:rFonts w:hint="eastAsia"/>
                <w:sz w:val="28"/>
                <w:szCs w:val="28"/>
                <w:vertAlign w:val="baseline"/>
                <w:lang w:val="en-US" w:eastAsia="zh-CN"/>
              </w:rPr>
              <w:t>竣工验收监督情况</w:t>
            </w:r>
          </w:p>
        </w:tc>
        <w:tc>
          <w:tcPr>
            <w:tcW w:w="7664"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szCs w:val="24"/>
                <w:vertAlign w:val="baseline"/>
                <w:lang w:val="en-US" w:eastAsia="zh-CN"/>
              </w:rPr>
            </w:pPr>
            <w:r>
              <w:rPr>
                <w:rFonts w:ascii="宋体" w:cs="宋体" w:hint="eastAsia"/>
                <w:sz w:val="24"/>
                <w:szCs w:val="24"/>
                <w:vertAlign w:val="baseline"/>
                <w:lang w:val="en-US" w:eastAsia="zh-CN"/>
              </w:rPr>
              <w:t>对竣工验收组织和程序的评价：</w:t>
            </w:r>
          </w:p>
          <w:p>
            <w:pPr>
              <w:jc w:val="left"/>
              <w:rPr>
                <w:rFonts w:ascii="宋体" w:cs="Times New Roman"/>
                <w:sz w:val="24"/>
                <w:lang w:val="en-US" w:eastAsia="zh-CN"/>
              </w:rPr>
            </w:pPr>
            <w:r>
              <w:rPr>
                <w:rFonts w:ascii="宋体" w:cs="Times New Roman"/>
                <w:sz w:val="24"/>
                <w:lang w:val="en-US" w:eastAsia="zh-CN"/>
              </w:rPr>
              <w:t>注：XXX建设单位组织XX勘察、XX设计、XX施工、XX监理等单位对XX钢结构工程进行了竣工验收，组织形式、验收程序和内容符合</w:t>
            </w:r>
            <w:r>
              <w:rPr>
                <w:rFonts w:ascii="宋体" w:cs="Times New Roman"/>
                <w:sz w:val="24"/>
              </w:rPr>
              <w:t>《建设工程质量管理条例》</w:t>
            </w:r>
            <w:r>
              <w:rPr>
                <w:rFonts w:ascii="宋体" w:cs="Times New Roman" w:hint="eastAsia"/>
                <w:sz w:val="24"/>
              </w:rPr>
              <w:t>《房屋建筑和市政基础设施工程竣工验收规定》</w:t>
            </w:r>
            <w:r>
              <w:rPr>
                <w:rFonts w:ascii="宋体" w:cs="Times New Roman"/>
                <w:sz w:val="24"/>
              </w:rPr>
              <w:t>等法律法规要求。</w:t>
            </w: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tc>
      </w:tr>
      <w:tr>
        <w:tc>
          <w:tcPr>
            <w:tcW w:w="858" w:type="dxa"/>
            <w:vMerge/>
            <w:tcBorders>
              <w:top w:val="single" w:sz="4" w:space="0" w:color="auto"/>
              <w:left w:val="single" w:sz="4" w:space="0" w:color="auto"/>
              <w:bottom w:val="single" w:sz="4" w:space="0" w:color="auto"/>
              <w:right w:val="single" w:sz="4" w:space="0" w:color="auto"/>
            </w:tcBorders>
          </w:tcPr>
          <w:p/>
        </w:tc>
        <w:tc>
          <w:tcPr>
            <w:tcW w:w="7664"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rPr>
            </w:pPr>
            <w:r>
              <w:rPr>
                <w:rFonts w:ascii="宋体" w:cs="宋体" w:hint="eastAsia"/>
                <w:sz w:val="24"/>
              </w:rPr>
              <w:t>对工程建设强制性标准执行情况评价：</w:t>
            </w:r>
          </w:p>
          <w:p>
            <w:pPr>
              <w:jc w:val="left"/>
              <w:rPr>
                <w:rFonts w:ascii="宋体" w:cs="宋体" w:hint="eastAsia"/>
                <w:sz w:val="24"/>
              </w:rPr>
            </w:pPr>
            <w:r>
              <w:rPr>
                <w:rFonts w:ascii="宋体" w:cs="宋体" w:hint="eastAsia"/>
                <w:sz w:val="24"/>
              </w:rPr>
              <w:t>注：经现场对</w:t>
            </w:r>
            <w:r>
              <w:rPr>
                <w:rFonts w:ascii="宋体" w:cs="宋体" w:hint="eastAsia"/>
                <w:sz w:val="24"/>
              </w:rPr>
              <w:t>XXX部位、XX施工资料、XX监理资料等实施了监督抽查，XX钢结构工程的</w:t>
            </w:r>
            <w:bookmarkStart w:id="0" w:name="_GoBack"/>
            <w:bookmarkEnd w:id="0"/>
            <w:r>
              <w:rPr>
                <w:rFonts w:ascii="宋体" w:cs="宋体" w:hint="eastAsia"/>
                <w:sz w:val="24"/>
              </w:rPr>
              <w:t>XX</w:t>
            </w:r>
            <w:r>
              <w:rPr>
                <w:rFonts w:ascii="宋体" w:cs="宋体" w:hint="eastAsia"/>
                <w:sz w:val="24"/>
              </w:rPr>
              <w:t>建设单位、XX勘察、XX设计、XX施工、XX监理等单位的质量行为、工程实体和相关文件资料符合现行《建筑工程施工质量验收统一标准》（GB50300），《钢结构工程施工质量验收规范》（GB50205）《大跨钢结构技术标准》（DB23/T3919）等规范标准要求。</w:t>
            </w:r>
          </w:p>
          <w:p>
            <w:pPr>
              <w:jc w:val="left"/>
              <w:rPr>
                <w:rFonts w:ascii="宋体" w:cs="宋体" w:hint="eastAsia"/>
                <w:sz w:val="24"/>
                <w:szCs w:val="24"/>
                <w:vertAlign w:val="baseline"/>
                <w:lang w:val="en-US" w:eastAsia="zh-CN"/>
              </w:rPr>
            </w:pPr>
          </w:p>
        </w:tc>
      </w:tr>
      <w:tr>
        <w:tc>
          <w:tcPr>
            <w:tcW w:w="858" w:type="dxa"/>
            <w:vMerge/>
            <w:tcBorders>
              <w:top w:val="single" w:sz="4" w:space="0" w:color="auto"/>
              <w:left w:val="single" w:sz="4" w:space="0" w:color="auto"/>
              <w:bottom w:val="single" w:sz="4" w:space="0" w:color="auto"/>
              <w:right w:val="single" w:sz="4" w:space="0" w:color="auto"/>
            </w:tcBorders>
          </w:tcPr>
          <w:p/>
        </w:tc>
        <w:tc>
          <w:tcPr>
            <w:tcW w:w="7664"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lang w:val="en-US" w:eastAsia="zh-CN"/>
              </w:rPr>
            </w:pPr>
            <w:r>
              <w:rPr>
                <w:rFonts w:ascii="宋体" w:cs="宋体" w:hint="eastAsia"/>
                <w:sz w:val="24"/>
                <w:lang w:val="en-US" w:eastAsia="zh-CN"/>
              </w:rPr>
              <w:t>对工程观感质量检查验收的评价：</w:t>
            </w:r>
          </w:p>
          <w:p>
            <w:pPr>
              <w:jc w:val="left"/>
              <w:rPr>
                <w:rFonts w:ascii="Times New Roman" w:eastAsia="仿宋_GB2312" w:cs="仿宋" w:hAnsi="Times New Roman"/>
                <w:sz w:val="32"/>
                <w:szCs w:val="32"/>
              </w:rPr>
            </w:pPr>
            <w:r>
              <w:rPr>
                <w:rFonts w:ascii="宋体" w:cs="宋体" w:hint="eastAsia"/>
                <w:sz w:val="24"/>
                <w:lang w:bidi="ar-SA"/>
              </w:rPr>
              <w:t>注：</w:t>
            </w:r>
            <w:r>
              <w:rPr>
                <w:rFonts w:ascii="宋体" w:cs="宋体"/>
                <w:sz w:val="24"/>
                <w:lang w:bidi="ar-SA"/>
              </w:rPr>
              <w:t>描述监督抽查</w:t>
            </w:r>
            <w:r>
              <w:rPr>
                <w:rFonts w:ascii="宋体" w:cs="宋体" w:hint="eastAsia"/>
                <w:sz w:val="24"/>
                <w:lang w:bidi="ar-SA"/>
              </w:rPr>
              <w:t>钢构件的长度偏差、宽度偏差、高度偏差、跨度偏差、垂直度偏差等安装精度</w:t>
            </w:r>
            <w:r>
              <w:rPr>
                <w:rFonts w:ascii="宋体" w:cs="宋体"/>
                <w:sz w:val="24"/>
                <w:lang w:bidi="ar-SA"/>
              </w:rPr>
              <w:t>等情况，说明是否</w:t>
            </w:r>
            <w:r>
              <w:rPr>
                <w:rFonts w:ascii="宋体" w:cs="宋体" w:hint="eastAsia"/>
                <w:sz w:val="24"/>
                <w:lang w:bidi="ar-SA"/>
              </w:rPr>
              <w:t>符合设计要求和现行国家标准的规定；支撑系统的布置符合设计要求；</w:t>
            </w:r>
            <w:r>
              <w:rPr>
                <w:rFonts w:ascii="宋体" w:cs="宋体" w:hint="eastAsia"/>
                <w:sz w:val="24"/>
              </w:rPr>
              <w:t>焊缝余高、宽度等外观尺寸符合要求；高强螺栓位置分布、铆钉</w:t>
            </w:r>
            <w:r>
              <w:rPr>
                <w:rFonts w:ascii="宋体" w:cs="宋体" w:hint="eastAsia"/>
                <w:sz w:val="24"/>
                <w:lang w:bidi="ar-SA"/>
              </w:rPr>
              <w:t>间距和排距等</w:t>
            </w:r>
            <w:r>
              <w:rPr>
                <w:rFonts w:ascii="宋体" w:cs="宋体" w:hint="eastAsia"/>
                <w:sz w:val="24"/>
              </w:rPr>
              <w:t>连接牢固，且符合设计要求。</w:t>
            </w:r>
            <w:r>
              <w:rPr>
                <w:rFonts w:ascii="宋体" w:cs="宋体" w:hint="eastAsia"/>
                <w:sz w:val="24"/>
                <w:lang w:bidi="ar-SA"/>
              </w:rPr>
              <w:t>压型金属板的基板安装平整、顺直，板与板之间的连接牢固，密封性能良好；防火、防腐涂装的遍数、厚度符合设计要求，涂层应均匀，且无漏涂、流坠、起皮、返锈等缺陷。</w:t>
            </w:r>
          </w:p>
        </w:tc>
      </w:tr>
      <w:tr>
        <w:tc>
          <w:tcPr>
            <w:tcW w:w="858" w:type="dxa"/>
            <w:vMerge/>
            <w:tcBorders>
              <w:top w:val="single" w:sz="4" w:space="0" w:color="auto"/>
              <w:left w:val="single" w:sz="4" w:space="0" w:color="auto"/>
              <w:bottom w:val="single" w:sz="4" w:space="0" w:color="auto"/>
              <w:right w:val="single" w:sz="4" w:space="0" w:color="auto"/>
            </w:tcBorders>
          </w:tcPr>
          <w:p/>
        </w:tc>
        <w:tc>
          <w:tcPr>
            <w:tcW w:w="7664" w:type="dxa"/>
            <w:tcBorders>
              <w:top w:val="single" w:sz="4" w:space="0" w:color="auto"/>
              <w:left w:val="single" w:sz="4" w:space="0" w:color="auto"/>
              <w:bottom w:val="single" w:sz="4" w:space="0" w:color="auto"/>
              <w:right w:val="single" w:sz="4" w:space="0" w:color="auto"/>
            </w:tcBorders>
          </w:tcPr>
          <w:p>
            <w:pPr>
              <w:jc w:val="left"/>
              <w:rPr>
                <w:rFonts w:ascii="宋体" w:cs="宋体" w:hint="eastAsia"/>
                <w:sz w:val="24"/>
                <w:lang w:val="en-US" w:eastAsia="zh-CN"/>
              </w:rPr>
            </w:pPr>
            <w:r>
              <w:rPr>
                <w:rFonts w:ascii="宋体" w:cs="宋体" w:hint="eastAsia"/>
                <w:sz w:val="24"/>
                <w:lang w:val="en-US" w:eastAsia="zh-CN"/>
              </w:rPr>
              <w:t>对工程竣工验收报告的评价：</w:t>
            </w:r>
          </w:p>
          <w:p>
            <w:pPr>
              <w:ind w:left="0"/>
              <w:rPr>
                <w:rFonts w:ascii="宋体" w:cs="宋体" w:hint="eastAsia"/>
                <w:sz w:val="24"/>
              </w:rPr>
            </w:pPr>
            <w:r>
              <w:rPr>
                <w:rFonts w:ascii="宋体" w:cs="宋体" w:hint="eastAsia"/>
                <w:sz w:val="24"/>
              </w:rPr>
              <w:t>注：经现场核查XX建设单位提交的竣工验收报告真实有效，符合相关法律法规和规范标准要求。</w:t>
            </w: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p>
            <w:pPr>
              <w:jc w:val="left"/>
              <w:rPr>
                <w:rFonts w:ascii="宋体" w:cs="宋体"/>
                <w:sz w:val="24"/>
                <w:szCs w:val="24"/>
                <w:vertAlign w:val="baseline"/>
                <w:lang w:val="en-US" w:eastAsia="zh-CN"/>
              </w:rPr>
            </w:pPr>
          </w:p>
          <w:p>
            <w:pPr>
              <w:jc w:val="left"/>
              <w:rPr>
                <w:rFonts w:ascii="宋体" w:cs="宋体"/>
                <w:sz w:val="24"/>
                <w:szCs w:val="24"/>
                <w:vertAlign w:val="baseline"/>
                <w:lang w:val="en-US" w:eastAsia="zh-CN"/>
              </w:rPr>
            </w:pPr>
          </w:p>
          <w:p>
            <w:pPr>
              <w:jc w:val="left"/>
              <w:rPr>
                <w:rFonts w:ascii="宋体" w:cs="宋体" w:hint="eastAsia"/>
                <w:sz w:val="24"/>
                <w:szCs w:val="24"/>
                <w:vertAlign w:val="baseline"/>
                <w:lang w:val="en-US" w:eastAsia="zh-CN"/>
              </w:rPr>
            </w:pPr>
          </w:p>
          <w:p>
            <w:pPr>
              <w:jc w:val="left"/>
              <w:rPr>
                <w:rFonts w:ascii="宋体" w:cs="宋体" w:hint="eastAsia"/>
                <w:sz w:val="24"/>
                <w:szCs w:val="24"/>
                <w:vertAlign w:val="baseline"/>
                <w:lang w:val="en-US" w:eastAsia="zh-CN"/>
              </w:rPr>
            </w:pPr>
          </w:p>
        </w:tc>
      </w:tr>
      <w:tr>
        <w:trPr>
          <w:trHeight w:val="2466"/>
        </w:trPr>
        <w:tc>
          <w:tcPr>
            <w:tcW w:w="8522" w:type="dxa"/>
            <w:gridSpan w:val="2"/>
            <w:tcBorders>
              <w:top w:val="single" w:sz="4" w:space="0" w:color="auto"/>
              <w:left w:val="single" w:sz="4" w:space="0" w:color="auto"/>
              <w:bottom w:val="single" w:sz="4" w:space="0" w:color="auto"/>
              <w:right w:val="single" w:sz="4" w:space="0" w:color="auto"/>
            </w:tcBorders>
          </w:tcPr>
          <w:p>
            <w:pPr>
              <w:ind w:left="0"/>
              <w:jc w:val="left"/>
              <w:rPr>
                <w:rFonts w:ascii="宋体" w:cs="宋体"/>
                <w:sz w:val="24"/>
                <w:szCs w:val="24"/>
                <w:vertAlign w:val="baseline"/>
                <w:lang w:val="en-US" w:eastAsia="zh-CN"/>
              </w:rPr>
            </w:pPr>
            <w:r>
              <w:rPr>
                <w:rFonts w:ascii="宋体" w:cs="宋体"/>
                <w:sz w:val="24"/>
                <w:szCs w:val="24"/>
                <w:vertAlign w:val="baseline"/>
                <w:lang w:val="en-US" w:eastAsia="zh-CN"/>
              </w:rPr>
              <w:t>验收备案建议</w:t>
            </w:r>
          </w:p>
          <w:p>
            <w:pPr>
              <w:ind w:firstLineChars="300" w:firstLine="720"/>
              <w:jc w:val="left"/>
              <w:rPr>
                <w:rFonts w:ascii="宋体" w:cs="宋体"/>
                <w:sz w:val="24"/>
                <w:szCs w:val="24"/>
                <w:vertAlign w:val="baseline"/>
                <w:lang w:val="en-US" w:eastAsia="zh-CN"/>
              </w:rPr>
            </w:pPr>
          </w:p>
          <w:p>
            <w:pPr>
              <w:ind w:firstLineChars="300" w:firstLine="720"/>
              <w:jc w:val="left"/>
              <w:rPr>
                <w:rFonts w:ascii="宋体" w:cs="宋体"/>
                <w:sz w:val="24"/>
                <w:szCs w:val="24"/>
                <w:vertAlign w:val="baseline"/>
                <w:lang w:val="en-US" w:eastAsia="zh-CN"/>
              </w:rPr>
            </w:pPr>
          </w:p>
          <w:p>
            <w:pPr>
              <w:ind w:firstLineChars="300" w:firstLine="720"/>
              <w:jc w:val="left"/>
              <w:rPr>
                <w:rFonts w:ascii="宋体" w:cs="宋体"/>
                <w:sz w:val="24"/>
                <w:szCs w:val="24"/>
                <w:vertAlign w:val="baseline"/>
                <w:lang w:val="en-US" w:eastAsia="zh-CN"/>
              </w:rPr>
            </w:pPr>
            <w:r>
              <w:rPr>
                <w:rFonts w:ascii="宋体" w:cs="宋体"/>
                <w:sz w:val="24"/>
                <w:szCs w:val="24"/>
                <w:vertAlign w:val="baseline"/>
                <w:lang w:val="en-US" w:eastAsia="zh-CN"/>
              </w:rPr>
              <w:t>注：经现场抽查，xxx钢结构工程质量竣工验收资料满足备案要求。</w:t>
            </w:r>
          </w:p>
          <w:p>
            <w:pPr>
              <w:ind w:left="0"/>
              <w:jc w:val="left"/>
              <w:rPr>
                <w:rFonts w:ascii="宋体" w:cs="宋体"/>
                <w:sz w:val="24"/>
                <w:szCs w:val="24"/>
                <w:vertAlign w:val="baseline"/>
                <w:lang w:val="en-US" w:eastAsia="zh-CN"/>
              </w:rPr>
            </w:pPr>
          </w:p>
          <w:p>
            <w:pPr>
              <w:ind w:firstLineChars="300" w:firstLine="720"/>
              <w:jc w:val="left"/>
              <w:rPr>
                <w:rFonts w:ascii="宋体" w:cs="宋体"/>
                <w:sz w:val="24"/>
                <w:szCs w:val="24"/>
                <w:vertAlign w:val="baseline"/>
                <w:lang w:val="en-US" w:eastAsia="zh-CN"/>
              </w:rPr>
            </w:pPr>
            <w:r>
              <w:rPr>
                <w:rFonts w:ascii="宋体" w:cs="宋体" w:hint="eastAsia"/>
                <w:sz w:val="24"/>
                <w:szCs w:val="24"/>
                <w:vertAlign w:val="baseline"/>
                <w:lang w:val="en-US" w:eastAsia="zh-CN"/>
              </w:rPr>
              <w:t xml:space="preserve">      （公章）     </w:t>
            </w:r>
            <w:r>
              <w:rPr>
                <w:rFonts w:ascii="宋体" w:cs="宋体"/>
                <w:sz w:val="24"/>
                <w:szCs w:val="24"/>
                <w:vertAlign w:val="baseline"/>
                <w:lang w:val="en-US" w:eastAsia="zh-CN"/>
              </w:rPr>
              <w:t xml:space="preserve">   </w:t>
            </w:r>
            <w:r>
              <w:rPr>
                <w:rFonts w:ascii="宋体" w:cs="宋体" w:hint="eastAsia"/>
                <w:sz w:val="24"/>
                <w:szCs w:val="24"/>
                <w:vertAlign w:val="baseline"/>
                <w:lang w:val="en-US" w:eastAsia="zh-CN"/>
              </w:rPr>
              <w:t xml:space="preserve"> 年      月      日</w:t>
            </w:r>
          </w:p>
          <w:p>
            <w:pPr>
              <w:jc w:val="left"/>
              <w:rPr>
                <w:rFonts w:ascii="宋体" w:cs="宋体" w:hint="eastAsia"/>
                <w:sz w:val="24"/>
                <w:szCs w:val="24"/>
                <w:vertAlign w:val="baseline"/>
                <w:lang w:val="en-US" w:eastAsia="zh-CN"/>
              </w:rPr>
            </w:pPr>
          </w:p>
        </w:tc>
      </w:tr>
    </w:tbl>
    <w:p>
      <w:pPr>
        <w:rPr>
          <w:sz w:val="28"/>
          <w:szCs w:val="28"/>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auto"/>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704</TotalTime>
  <Application>Yozo_Office27021597764231179</Application>
  <Pages>5</Pages>
  <Words>1520</Words>
  <Characters>1603</Characters>
  <Lines>257</Lines>
  <Paragraphs>80</Paragraphs>
  <CharactersWithSpaces>1719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sl-001</dc:creator>
  <cp:lastModifiedBy>gratwall</cp:lastModifiedBy>
  <cp:revision>0</cp:revision>
  <cp:lastPrinted>2025-02-24T02:59:00Z</cp:lastPrinted>
  <dcterms:created xsi:type="dcterms:W3CDTF">2025-01-07T03:48:00Z</dcterms:created>
  <dcterms:modified xsi:type="dcterms:W3CDTF">2025-03-10T07:09:06Z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KSOTemplateDocerSaveRecord">
    <vt:lpwstr>eyJoZGlkIjoiY2I4MzYxN2Q4ZmYzMjcxMTZkM2JhZDM3YWQwMzIyOTciLCJ1c2VySWQiOiIxNjE4OTU4NDM3In0=</vt:lpwstr>
  </property>
  <property fmtid="{D5CDD505-2E9C-101B-9397-08002B2CF9AE}" pid="4" name="ICV">
    <vt:lpwstr>52C8CEB666FB4EF583102173B7028F13_12</vt:lpwstr>
  </property>
</Properties>
</file>